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CB0" w:rsidRDefault="00F36CB0" w:rsidP="00F36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2"/>
        <w:gridCol w:w="4924"/>
        <w:gridCol w:w="4930"/>
      </w:tblGrid>
      <w:tr w:rsidR="00F36CB0" w:rsidTr="00F36CB0">
        <w:tc>
          <w:tcPr>
            <w:tcW w:w="5212" w:type="dxa"/>
          </w:tcPr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F36CB0" w:rsidRDefault="00A23C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F3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 А._  ./</w:t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36CB0" w:rsidRDefault="00A23C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08. 2021</w:t>
            </w:r>
            <w:r w:rsidR="00F3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_Михайлова М. Ю.___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F36CB0" w:rsidRDefault="00A23C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№149</w:t>
            </w:r>
            <w:r w:rsidR="00F3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 </w:t>
            </w:r>
          </w:p>
          <w:p w:rsidR="00F36CB0" w:rsidRDefault="00A23CF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08…..2021</w:t>
            </w:r>
            <w:r w:rsidR="00F3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F36CB0" w:rsidRDefault="00F36C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            /</w:t>
            </w:r>
          </w:p>
        </w:tc>
      </w:tr>
    </w:tbl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F36CB0" w:rsidRDefault="00F36CB0" w:rsidP="00F36CB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F36CB0" w:rsidRDefault="00F36CB0" w:rsidP="00F36CB0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F36CB0" w:rsidRDefault="00F36CB0" w:rsidP="00F36CB0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F36CB0" w:rsidRDefault="00F36CB0" w:rsidP="00F36CB0">
      <w:pPr>
        <w:shd w:val="clear" w:color="auto" w:fill="FFFFFF"/>
        <w:spacing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</w:p>
    <w:p w:rsidR="00F36CB0" w:rsidRDefault="00F36CB0" w:rsidP="00F36CB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F36CB0" w:rsidRDefault="00F36CB0" w:rsidP="00F36CB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--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факультативу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---МУЗЫКА</w:t>
      </w:r>
    </w:p>
    <w:p w:rsidR="00F36CB0" w:rsidRDefault="00F36CB0" w:rsidP="00F36CB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для 5а   класса</w:t>
      </w:r>
    </w:p>
    <w:p w:rsidR="00F36CB0" w:rsidRDefault="00F36CB0" w:rsidP="00F36CB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F36CB0" w:rsidRDefault="00F36CB0" w:rsidP="00F36CB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Прусаковой М. А.</w:t>
      </w:r>
    </w:p>
    <w:p w:rsidR="00F36CB0" w:rsidRDefault="00F36CB0" w:rsidP="00F36CB0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8"/>
          <w:szCs w:val="18"/>
          <w:lang w:eastAsia="ru-RU"/>
        </w:rPr>
      </w:pPr>
    </w:p>
    <w:p w:rsidR="00F36CB0" w:rsidRDefault="00F36CB0" w:rsidP="00F36CB0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F36CB0" w:rsidRDefault="00F36CB0" w:rsidP="00F36CB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F36CB0" w:rsidRDefault="00F36CB0" w:rsidP="00F36CB0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F36CB0" w:rsidRDefault="00A23CF3" w:rsidP="00F36CB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F36CB0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F36CB0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bookmarkStart w:id="0" w:name="_GoBack"/>
      <w:bookmarkEnd w:id="0"/>
      <w:r w:rsidR="00F36CB0">
        <w:rPr>
          <w:rFonts w:ascii="Times New Roman" w:eastAsiaTheme="minorEastAsia" w:hAnsi="Times New Roman"/>
          <w:spacing w:val="-11"/>
          <w:sz w:val="18"/>
          <w:szCs w:val="18"/>
          <w:lang w:eastAsia="ru-RU"/>
        </w:rPr>
        <w:t xml:space="preserve">  г.</w:t>
      </w:r>
    </w:p>
    <w:p w:rsidR="00F36CB0" w:rsidRDefault="00F36CB0" w:rsidP="00F36CB0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2021.. -2022.. учебный год</w:t>
      </w:r>
    </w:p>
    <w:p w:rsidR="00F36CB0" w:rsidRDefault="00F36CB0" w:rsidP="00F36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5а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АООП образования обучающихся с  легкой  умственной отсталостью (интеллектуальными нарушениями)  (вариант 1),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№74 от 22.05.2020</w:t>
      </w:r>
    </w:p>
    <w:p w:rsidR="00F36CB0" w:rsidRDefault="00F36CB0" w:rsidP="00F36CB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F36CB0" w:rsidRDefault="00617080" w:rsidP="00F36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</w:t>
      </w:r>
      <w:r w:rsidR="00F36CB0">
        <w:rPr>
          <w:rFonts w:ascii="Times New Roman" w:hAnsi="Times New Roman" w:cs="Times New Roman"/>
          <w:sz w:val="24"/>
          <w:szCs w:val="24"/>
        </w:rPr>
        <w:t xml:space="preserve"> ч, в неделю 1 ч</w:t>
      </w:r>
    </w:p>
    <w:p w:rsidR="00F36CB0" w:rsidRDefault="00F36CB0" w:rsidP="00F36C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17080">
        <w:rPr>
          <w:rFonts w:ascii="Times New Roman" w:hAnsi="Times New Roman" w:cs="Times New Roman"/>
          <w:sz w:val="24"/>
          <w:szCs w:val="24"/>
        </w:rPr>
        <w:t xml:space="preserve"> ч - </w:t>
      </w:r>
      <w:proofErr w:type="gramStart"/>
      <w:r w:rsidR="0061708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ч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17080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617080">
        <w:rPr>
          <w:rFonts w:ascii="Times New Roman" w:hAnsi="Times New Roman" w:cs="Times New Roman"/>
          <w:sz w:val="24"/>
          <w:szCs w:val="24"/>
        </w:rPr>
        <w:t xml:space="preserve"> - 8</w:t>
      </w:r>
      <w:r>
        <w:rPr>
          <w:rFonts w:ascii="Times New Roman" w:hAnsi="Times New Roman" w:cs="Times New Roman"/>
          <w:sz w:val="24"/>
          <w:szCs w:val="24"/>
        </w:rPr>
        <w:t xml:space="preserve">ч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- 10ч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17080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p w:rsidR="00F36CB0" w:rsidRDefault="00F36CB0" w:rsidP="00F36CB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8"/>
        <w:gridCol w:w="3505"/>
        <w:gridCol w:w="4468"/>
        <w:gridCol w:w="3695"/>
      </w:tblGrid>
      <w:tr w:rsidR="00F36CB0" w:rsidTr="00F36CB0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F36CB0" w:rsidTr="00F36CB0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CB0" w:rsidTr="00F36CB0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характер и содержание знакомых музыкальных произведений, предусмотренных Программой;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некоторых музыкальных инструментах и их звучании (труба, баян, гитара);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петь с инструментальным сопровождением и без него (с помощью педагога);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выразительно, слаженно и достаточно эмоционально исполнять выученные песни с простейшими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элементами динамических оттенков;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формировать при пении гласные звуки и отчетливо произносить согласные звуки в конце и в середине слов; правильно передавать мелодию в диапазоне ре1-си1;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различать  вступление, запев, припев, проигрыш, окончание  песни; различать жанры:  песню, танец, марш;</w:t>
            </w:r>
            <w:proofErr w:type="gramEnd"/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ритмический рисунок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(хлопками, на металлофоне, голосом);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разнообразные по содержанию и характеру музыкальные произведения (веселые, грустные и спокойные);</w:t>
            </w:r>
          </w:p>
          <w:p w:rsidR="00F36CB0" w:rsidRDefault="00F36C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владеть элементарными представлениями о нотной грамоте.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исполнять разученные  детские песни; знать динамические оттенки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форте-громко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пиано-тихо); 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 народных музыкальных инструментах и их звучании (домра, мандолина, баян, гусли, свирель, гармонь, трещотка и др.); 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представления об особенностях мелодического голосоведения (плавно, отрывисто, скачкообразно); </w:t>
            </w:r>
          </w:p>
          <w:p w:rsidR="00F36CB0" w:rsidRDefault="00F36CB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петь хором с выполнением требований художественного исполнения; 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ясно и четко произносить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 в песнях подвижного характера; 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 выученные песни без музыкального сопровождения, самостоятельно; различать разнообразные по характеру и звучанию песни, марши, танцы;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владеть элементами музыкальной грамоты, как средствами  осознания музыкальной речи.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 (учитель – ученик, ученик – ученик, ученик – класс, учитель-класс)</w:t>
            </w:r>
            <w:proofErr w:type="gramEnd"/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F36CB0" w:rsidRDefault="00F36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 относиться, сопереживать, конструктивно взаимодействовать с людьми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изменять свое поведение с учетом поведения других участников спорной ситуации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УД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входить и выходить из учебного помещения со звонком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 класса (зала, учебного помещения)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активно участвовать в деятельности, контролировать и оценивать свои действия и действия одноклассников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Читать, писать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наблюдать; работать с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информацией  (понимать</w:t>
            </w:r>
            <w:proofErr w:type="gramEnd"/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высказывание,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элементарное схематическое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таблицу,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предъявленные на бумажных и</w:t>
            </w:r>
          </w:p>
          <w:p w:rsidR="00F36CB0" w:rsidRDefault="00F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других носителях).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себя как ученика, заинтересованного посещением школы, обучением, занятиями, как члена семьи, одноклассника, друга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личной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ответственности за свои поступки на основе представлений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нормах и правилах поведения в современном обществе</w:t>
            </w:r>
          </w:p>
        </w:tc>
      </w:tr>
    </w:tbl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Тематическое планирование</w:t>
      </w:r>
    </w:p>
    <w:tbl>
      <w:tblPr>
        <w:tblStyle w:val="a3"/>
        <w:tblpPr w:leftFromText="180" w:rightFromText="180" w:vertAnchor="text" w:horzAnchor="margin" w:tblpY="78"/>
        <w:tblW w:w="14280" w:type="dxa"/>
        <w:tblLayout w:type="fixed"/>
        <w:tblLook w:val="04A0" w:firstRow="1" w:lastRow="0" w:firstColumn="1" w:lastColumn="0" w:noHBand="0" w:noVBand="1"/>
      </w:tblPr>
      <w:tblGrid>
        <w:gridCol w:w="675"/>
        <w:gridCol w:w="4818"/>
        <w:gridCol w:w="2126"/>
        <w:gridCol w:w="6661"/>
      </w:tblGrid>
      <w:tr w:rsidR="00F36CB0" w:rsidTr="00F36CB0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36CB0" w:rsidTr="00F36C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 xml:space="preserve">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песенного материала  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36CB0" w:rsidTr="00F36C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35660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интонировать выученные песни индивидуально.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ее мелодии.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 Письменные задания в тетради. Дидактические игры, работа с карточками и таблицами.</w:t>
            </w:r>
          </w:p>
        </w:tc>
      </w:tr>
      <w:tr w:rsidR="00F36CB0" w:rsidTr="00F36C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характера.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слышать 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нать игру вместе с педагогом.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 Игра на ДМИ, ритмические упражнения.</w:t>
            </w:r>
          </w:p>
        </w:tc>
      </w:tr>
      <w:tr w:rsidR="00F36CB0" w:rsidTr="00F36C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35660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музыкальных жанрах. Слуховой анализ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Пение, слуховой анализ.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тера ее мелодии.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p w:rsidR="00F36CB0" w:rsidRDefault="00F36CB0" w:rsidP="00F36CB0">
      <w:pPr>
        <w:rPr>
          <w:rFonts w:ascii="Times New Roman" w:hAnsi="Times New Roman" w:cs="Times New Roman"/>
          <w:sz w:val="24"/>
          <w:szCs w:val="24"/>
        </w:rPr>
      </w:pPr>
    </w:p>
    <w:p w:rsidR="00F36CB0" w:rsidRDefault="00F36CB0" w:rsidP="00F36C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36CB0" w:rsidRDefault="00F36CB0" w:rsidP="00F36CB0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F36CB0" w:rsidRDefault="005B3AC3" w:rsidP="00F36CB0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8</w:t>
      </w:r>
      <w:r w:rsidR="00F36CB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</w:t>
      </w:r>
    </w:p>
    <w:p w:rsidR="00F36CB0" w:rsidRDefault="00F36CB0" w:rsidP="00F36CB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8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689"/>
        <w:gridCol w:w="5526"/>
        <w:gridCol w:w="851"/>
        <w:gridCol w:w="6235"/>
        <w:gridCol w:w="992"/>
        <w:gridCol w:w="992"/>
      </w:tblGrid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урока 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Раздел, 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чество часов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проведения по плану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проведения по факту</w:t>
            </w: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вокруг нас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Музыка – вид музыкального искусства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песенного материала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Горизонт музыкальных возможностей.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осени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Связать жизненные впечатления школьников об осени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художественными образами поэзии, рисунками художника, музыкальными произведениями П.И.Чайковского и детскими песням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Закрепление певческих навыков и умений на материале, пройденном в предыдущих классах, а также на новом материале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жанры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Слуховой анализ. Различение музыкальных жанров на слух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Музыкально-дидактическая игра  «Если бы я был композитором»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Музыкальная викторина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Пение. Слушание музыки, анализ, развитие речи, пополнение активного словаря.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над развитием умения правильно формировать гласные звуки.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Отработка навыков экономного выдоха.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Обобщающий урок 1 четверти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2 четверть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7428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Музыкальная грамота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7428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Нотный стан, скрипичный ключ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Записи в тетрадях: нотный стан, скрипичный ключ.  Повторение и осознание правила по теме.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Слуховой анализ, пение.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способах создания композитором музыкального образа через средства музыкальной выразительности.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28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нот на нотном стане от до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 соль1.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28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Длительности нот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написание длительностей:</w:t>
            </w:r>
          </w:p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Целая, половинная, четвертная. Изготовление дидактических карточек на тему: Ноты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28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Паузы. Длительности пауз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написание пауз различной длительности  в тетради. Изготовление дидактических карточек на тему: Паузы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28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Средства музыкальной выразительности.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 Знакомство со средствами музыкальной выразительности: регистр, темп, мелодия, ритм, размер. Запись в тетради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28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Краски музыки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знаний, самостоятельная работа по теме.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C3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AC3" w:rsidRDefault="007428A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Динамические оттенки, мажорный и минорный лад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AC3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темам четверти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right="48" w:firstLine="16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музыкальных и художественных впечатлений, знаний, опыта школьников, опыт исполнительства. 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элементами динамических оттенков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5B3AC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Музыкальные инструменты</w:t>
            </w:r>
          </w:p>
          <w:p w:rsidR="00F36CB0" w:rsidRDefault="00F36C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инструменты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игра: Угадай инструмент. Просмотр и обсуждение презентации, рассказ по теме. Запись в тетради названия инструментов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инструментами оркестра народных инструментов. Распределение на группы инструментов. Запись в тетради, работа с карточками, таблицами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– музыканты. Игра на Детских музыкальных инструментах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разнообразии музыкальных инструментов. Слуховой анализ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Русские народные инструменты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анализ произведений. Угадывание на слух звучание инструментов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теме, рассказ о знакомых инструментах, слушание, угадывание звучания на слух. Правила поведения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задание: 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симфонического оркестра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Музыкальные презентации, анализ и обсуждение. Запись в тетрадях названия групп оркестра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струнной группы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Музыкальные презентации, анализ и обсуждение. Запись в тетрадях названия инструментов. Раскраски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духовой группы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Музыкальные презентации, анализ и обсуждение. Запись в тетрадях названия инструментов. Раскраски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Исполнители-музыканты. Дидактическая игра «Оркестр и дирижер»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Слуховой анализ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на тему:  «Музыкальные инструменты»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Знать/понимать смысл  понятия исполнитель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и сравнивать характер, настроение музыкальных произведений.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4661B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жанры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Жанровое многообразие музыки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Песня  народная и композиторская.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понятий народной и композиторской песни. Самостоятельная работа в тетради по определению жанров на слух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народной песни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жанрах народной песни, ознакомление.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 Повторение и исполнение выученных произведений.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Повторение: хороводные песни, песни - былины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Пение, слуховой анализ, просмотр и обсуждение презентаций, исполнение песен по выбору в хороводе.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исторические, трудовые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Пение, слуховой анализ, просмотр и обсуждение презентаций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 композиторская (авторская)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понятий:  Композиторская песня, авторы музыки и слов, поэт, композитор. Записи в тетради. Презентации по теме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Композиторы – детям. Пение знакомых песен караоке.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в тетради ФИО композиторов. Повторение правил поведения на концерте, при пении.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CB0" w:rsidTr="001108D6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</w:t>
            </w:r>
            <w:r w:rsidR="001108D6">
              <w:rPr>
                <w:rFonts w:ascii="Times New Roman" w:hAnsi="Times New Roman" w:cs="Times New Roman"/>
                <w:sz w:val="24"/>
                <w:szCs w:val="24"/>
              </w:rPr>
              <w:t>. Итоговый урок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сценических навыков, выразительности исполнения. Передача образа в движении,  при пении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6CB0" w:rsidRDefault="001108D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36CB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6CB0" w:rsidRDefault="00F36C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CB0" w:rsidRDefault="00F36CB0" w:rsidP="00F36CB0"/>
    <w:p w:rsidR="00D954F8" w:rsidRDefault="00D954F8"/>
    <w:sectPr w:rsidR="00D954F8" w:rsidSect="00F36C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6CB0"/>
    <w:rsid w:val="001108D6"/>
    <w:rsid w:val="0035660C"/>
    <w:rsid w:val="003A50A3"/>
    <w:rsid w:val="004661B7"/>
    <w:rsid w:val="005B3AC3"/>
    <w:rsid w:val="00617080"/>
    <w:rsid w:val="007428AE"/>
    <w:rsid w:val="00A23CF3"/>
    <w:rsid w:val="00D954F8"/>
    <w:rsid w:val="00DD162B"/>
    <w:rsid w:val="00F3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7</cp:revision>
  <dcterms:created xsi:type="dcterms:W3CDTF">2021-08-31T06:09:00Z</dcterms:created>
  <dcterms:modified xsi:type="dcterms:W3CDTF">2021-09-01T17:28:00Z</dcterms:modified>
</cp:coreProperties>
</file>